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9F1" w:rsidRDefault="00ED49F1" w:rsidP="00ED49F1">
      <w:pPr>
        <w:shd w:val="clear" w:color="auto" w:fill="FFFFFF"/>
        <w:spacing w:after="0" w:line="240" w:lineRule="auto"/>
        <w:rPr>
          <w:rFonts w:ascii="Verdana" w:eastAsia="Times New Roman" w:hAnsi="Verdana" w:cs="Calibri"/>
          <w:b/>
          <w:bCs/>
          <w:color w:val="323130"/>
          <w:sz w:val="24"/>
          <w:szCs w:val="24"/>
          <w:bdr w:val="none" w:sz="0" w:space="0" w:color="auto" w:frame="1"/>
          <w:lang w:eastAsia="en-GB"/>
        </w:rPr>
      </w:pPr>
    </w:p>
    <w:p w:rsidR="00ED49F1" w:rsidRDefault="00ED49F1" w:rsidP="00ED49F1">
      <w:pPr>
        <w:shd w:val="clear" w:color="auto" w:fill="FFFFFF"/>
        <w:spacing w:after="0" w:line="240" w:lineRule="auto"/>
        <w:rPr>
          <w:rFonts w:ascii="Verdana" w:eastAsia="Times New Roman" w:hAnsi="Verdana" w:cs="Calibri"/>
          <w:b/>
          <w:bCs/>
          <w:color w:val="323130"/>
          <w:sz w:val="24"/>
          <w:szCs w:val="24"/>
          <w:bdr w:val="none" w:sz="0" w:space="0" w:color="auto" w:frame="1"/>
          <w:lang w:eastAsia="en-GB"/>
        </w:rPr>
      </w:pPr>
    </w:p>
    <w:p w:rsidR="00ED49F1" w:rsidRDefault="00ED49F1" w:rsidP="00ED49F1">
      <w:pPr>
        <w:shd w:val="clear" w:color="auto" w:fill="FFFFFF"/>
        <w:spacing w:after="0" w:line="240" w:lineRule="auto"/>
        <w:rPr>
          <w:rFonts w:ascii="Verdana" w:eastAsia="Times New Roman" w:hAnsi="Verdana" w:cs="Calibri"/>
          <w:b/>
          <w:bCs/>
          <w:color w:val="323130"/>
          <w:sz w:val="24"/>
          <w:szCs w:val="24"/>
          <w:bdr w:val="none" w:sz="0" w:space="0" w:color="auto" w:frame="1"/>
          <w:lang w:eastAsia="en-GB"/>
        </w:rPr>
      </w:pPr>
      <w:r>
        <w:rPr>
          <w:noProof/>
        </w:rPr>
        <w:drawing>
          <wp:inline distT="0" distB="0" distL="0" distR="0">
            <wp:extent cx="5731510" cy="22078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207895"/>
                    </a:xfrm>
                    <a:prstGeom prst="rect">
                      <a:avLst/>
                    </a:prstGeom>
                    <a:noFill/>
                    <a:ln>
                      <a:noFill/>
                    </a:ln>
                  </pic:spPr>
                </pic:pic>
              </a:graphicData>
            </a:graphic>
          </wp:inline>
        </w:drawing>
      </w:r>
    </w:p>
    <w:p w:rsidR="00ED49F1" w:rsidRDefault="00ED49F1" w:rsidP="00ED49F1">
      <w:pPr>
        <w:shd w:val="clear" w:color="auto" w:fill="FFFFFF"/>
        <w:spacing w:after="0" w:line="240" w:lineRule="auto"/>
        <w:rPr>
          <w:rFonts w:ascii="Verdana" w:eastAsia="Times New Roman" w:hAnsi="Verdana" w:cs="Calibri"/>
          <w:b/>
          <w:bCs/>
          <w:color w:val="323130"/>
          <w:sz w:val="24"/>
          <w:szCs w:val="24"/>
          <w:bdr w:val="none" w:sz="0" w:space="0" w:color="auto" w:frame="1"/>
          <w:lang w:eastAsia="en-GB"/>
        </w:rPr>
      </w:pPr>
    </w:p>
    <w:p w:rsidR="00ED49F1" w:rsidRDefault="00ED49F1" w:rsidP="00ED49F1">
      <w:pPr>
        <w:shd w:val="clear" w:color="auto" w:fill="FFFFFF"/>
        <w:spacing w:after="0" w:line="240" w:lineRule="auto"/>
        <w:rPr>
          <w:rFonts w:ascii="Verdana" w:eastAsia="Times New Roman" w:hAnsi="Verdana" w:cs="Calibri"/>
          <w:b/>
          <w:bCs/>
          <w:color w:val="323130"/>
          <w:sz w:val="24"/>
          <w:szCs w:val="24"/>
          <w:bdr w:val="none" w:sz="0" w:space="0" w:color="auto" w:frame="1"/>
          <w:lang w:eastAsia="en-GB"/>
        </w:rPr>
      </w:pPr>
      <w:bookmarkStart w:id="0" w:name="_GoBack"/>
      <w:bookmarkEnd w:id="0"/>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b/>
          <w:bCs/>
          <w:color w:val="323130"/>
          <w:sz w:val="24"/>
          <w:szCs w:val="24"/>
          <w:bdr w:val="none" w:sz="0" w:space="0" w:color="auto" w:frame="1"/>
          <w:lang w:eastAsia="en-GB"/>
        </w:rPr>
        <w:t>Wigan Council updates on transformation of services for children, young people and young adults those with Special Educational Needs and Disabilities (SEND) and their families</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 </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Come, listen and discuss Wigan Council’s </w:t>
      </w:r>
      <w:r w:rsidRPr="00ED49F1">
        <w:rPr>
          <w:rFonts w:ascii="Verdana" w:eastAsia="Times New Roman" w:hAnsi="Verdana" w:cs="Calibri"/>
          <w:b/>
          <w:bCs/>
          <w:color w:val="323130"/>
          <w:sz w:val="20"/>
          <w:szCs w:val="20"/>
          <w:bdr w:val="none" w:sz="0" w:space="0" w:color="auto" w:frame="1"/>
          <w:lang w:eastAsia="en-GB"/>
        </w:rPr>
        <w:t>You Said – We Did</w:t>
      </w:r>
      <w:r w:rsidRPr="00ED49F1">
        <w:rPr>
          <w:rFonts w:ascii="Verdana" w:eastAsia="Times New Roman" w:hAnsi="Verdana" w:cs="Calibri"/>
          <w:color w:val="323130"/>
          <w:sz w:val="20"/>
          <w:szCs w:val="20"/>
          <w:bdr w:val="none" w:sz="0" w:space="0" w:color="auto" w:frame="1"/>
          <w:lang w:eastAsia="en-GB"/>
        </w:rPr>
        <w:t> updates around SEND Transformation.</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 </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Thursday 30</w:t>
      </w:r>
      <w:r w:rsidRPr="00ED49F1">
        <w:rPr>
          <w:rFonts w:ascii="Verdana" w:eastAsia="Times New Roman" w:hAnsi="Verdana" w:cs="Calibri"/>
          <w:color w:val="323130"/>
          <w:sz w:val="20"/>
          <w:szCs w:val="20"/>
          <w:bdr w:val="none" w:sz="0" w:space="0" w:color="auto" w:frame="1"/>
          <w:vertAlign w:val="superscript"/>
          <w:lang w:eastAsia="en-GB"/>
        </w:rPr>
        <w:t>th</w:t>
      </w:r>
      <w:r w:rsidRPr="00ED49F1">
        <w:rPr>
          <w:rFonts w:ascii="Verdana" w:eastAsia="Times New Roman" w:hAnsi="Verdana" w:cs="Calibri"/>
          <w:color w:val="323130"/>
          <w:sz w:val="20"/>
          <w:szCs w:val="20"/>
          <w:bdr w:val="none" w:sz="0" w:space="0" w:color="auto" w:frame="1"/>
          <w:lang w:eastAsia="en-GB"/>
        </w:rPr>
        <w:t> January at Leigh Cricket Club WN7 3LH</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10am – 1pm  or</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6pm – 8.30pm</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 </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Following on from various consultations, focus groups, surveys and events, working together with parent carers to transform SEND services in Wigan, Wigan Council would like to invite parent carers of children and young people with SEND aged 0-25 to hear updates and contribute to table top discussions on transformation of the following:</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 </w:t>
      </w:r>
    </w:p>
    <w:p w:rsidR="00ED49F1" w:rsidRPr="00ED49F1" w:rsidRDefault="00ED49F1" w:rsidP="00ED49F1">
      <w:pPr>
        <w:numPr>
          <w:ilvl w:val="0"/>
          <w:numId w:val="1"/>
        </w:numPr>
        <w:shd w:val="clear" w:color="auto" w:fill="FFFFFF"/>
        <w:spacing w:after="0" w:line="240" w:lineRule="auto"/>
        <w:rPr>
          <w:rFonts w:ascii="Calibri" w:eastAsia="Times New Roman" w:hAnsi="Calibri" w:cs="Calibri"/>
          <w:color w:val="44546A"/>
          <w:lang w:eastAsia="en-GB"/>
        </w:rPr>
      </w:pPr>
      <w:r w:rsidRPr="00ED49F1">
        <w:rPr>
          <w:rFonts w:ascii="Verdana" w:eastAsia="Times New Roman" w:hAnsi="Verdana" w:cs="Calibri"/>
          <w:color w:val="44546A"/>
          <w:sz w:val="20"/>
          <w:szCs w:val="20"/>
          <w:bdr w:val="none" w:sz="0" w:space="0" w:color="auto" w:frame="1"/>
          <w:lang w:eastAsia="en-GB"/>
        </w:rPr>
        <w:t>Inclusion and support in mainstream</w:t>
      </w:r>
    </w:p>
    <w:p w:rsidR="00ED49F1" w:rsidRPr="00ED49F1" w:rsidRDefault="00ED49F1" w:rsidP="00ED49F1">
      <w:pPr>
        <w:numPr>
          <w:ilvl w:val="0"/>
          <w:numId w:val="1"/>
        </w:numPr>
        <w:shd w:val="clear" w:color="auto" w:fill="FFFFFF"/>
        <w:spacing w:after="0" w:line="240" w:lineRule="auto"/>
        <w:rPr>
          <w:rFonts w:ascii="Calibri" w:eastAsia="Times New Roman" w:hAnsi="Calibri" w:cs="Calibri"/>
          <w:color w:val="44546A"/>
          <w:lang w:eastAsia="en-GB"/>
        </w:rPr>
      </w:pPr>
      <w:r w:rsidRPr="00ED49F1">
        <w:rPr>
          <w:rFonts w:ascii="Verdana" w:eastAsia="Times New Roman" w:hAnsi="Verdana" w:cs="Calibri"/>
          <w:color w:val="44546A"/>
          <w:sz w:val="20"/>
          <w:szCs w:val="20"/>
          <w:bdr w:val="none" w:sz="0" w:space="0" w:color="auto" w:frame="1"/>
          <w:lang w:eastAsia="en-GB"/>
        </w:rPr>
        <w:t>SEND offer including EHC Pathway</w:t>
      </w:r>
    </w:p>
    <w:p w:rsidR="00ED49F1" w:rsidRPr="00ED49F1" w:rsidRDefault="00ED49F1" w:rsidP="00ED49F1">
      <w:pPr>
        <w:numPr>
          <w:ilvl w:val="0"/>
          <w:numId w:val="1"/>
        </w:numPr>
        <w:shd w:val="clear" w:color="auto" w:fill="FFFFFF"/>
        <w:spacing w:after="0" w:line="240" w:lineRule="auto"/>
        <w:rPr>
          <w:rFonts w:ascii="Calibri" w:eastAsia="Times New Roman" w:hAnsi="Calibri" w:cs="Calibri"/>
          <w:color w:val="44546A"/>
          <w:lang w:eastAsia="en-GB"/>
        </w:rPr>
      </w:pPr>
      <w:r w:rsidRPr="00ED49F1">
        <w:rPr>
          <w:rFonts w:ascii="Verdana" w:eastAsia="Times New Roman" w:hAnsi="Verdana" w:cs="Calibri"/>
          <w:color w:val="44546A"/>
          <w:sz w:val="20"/>
          <w:szCs w:val="20"/>
          <w:bdr w:val="none" w:sz="0" w:space="0" w:color="auto" w:frame="1"/>
          <w:lang w:eastAsia="en-GB"/>
        </w:rPr>
        <w:t>Provision for young people with autism or similar needs</w:t>
      </w:r>
    </w:p>
    <w:p w:rsidR="00ED49F1" w:rsidRPr="00ED49F1" w:rsidRDefault="00ED49F1" w:rsidP="00ED49F1">
      <w:pPr>
        <w:numPr>
          <w:ilvl w:val="0"/>
          <w:numId w:val="1"/>
        </w:numPr>
        <w:shd w:val="clear" w:color="auto" w:fill="FFFFFF"/>
        <w:spacing w:after="0" w:line="240" w:lineRule="auto"/>
        <w:rPr>
          <w:rFonts w:ascii="Calibri" w:eastAsia="Times New Roman" w:hAnsi="Calibri" w:cs="Calibri"/>
          <w:color w:val="44546A"/>
          <w:lang w:eastAsia="en-GB"/>
        </w:rPr>
      </w:pPr>
      <w:r w:rsidRPr="00ED49F1">
        <w:rPr>
          <w:rFonts w:ascii="Verdana" w:eastAsia="Times New Roman" w:hAnsi="Verdana" w:cs="Calibri"/>
          <w:color w:val="44546A"/>
          <w:sz w:val="20"/>
          <w:szCs w:val="20"/>
          <w:bdr w:val="none" w:sz="0" w:space="0" w:color="auto" w:frame="1"/>
          <w:lang w:eastAsia="en-GB"/>
        </w:rPr>
        <w:t>Sensory support</w:t>
      </w:r>
    </w:p>
    <w:p w:rsidR="00ED49F1" w:rsidRPr="00ED49F1" w:rsidRDefault="00ED49F1" w:rsidP="00ED49F1">
      <w:pPr>
        <w:numPr>
          <w:ilvl w:val="0"/>
          <w:numId w:val="1"/>
        </w:numPr>
        <w:shd w:val="clear" w:color="auto" w:fill="FFFFFF"/>
        <w:spacing w:after="0" w:line="240" w:lineRule="auto"/>
        <w:rPr>
          <w:rFonts w:ascii="Calibri" w:eastAsia="Times New Roman" w:hAnsi="Calibri" w:cs="Calibri"/>
          <w:color w:val="44546A"/>
          <w:lang w:eastAsia="en-GB"/>
        </w:rPr>
      </w:pPr>
      <w:r w:rsidRPr="00ED49F1">
        <w:rPr>
          <w:rFonts w:ascii="Verdana" w:eastAsia="Times New Roman" w:hAnsi="Verdana" w:cs="Calibri"/>
          <w:color w:val="44546A"/>
          <w:sz w:val="20"/>
          <w:szCs w:val="20"/>
          <w:bdr w:val="none" w:sz="0" w:space="0" w:color="auto" w:frame="1"/>
          <w:lang w:eastAsia="en-GB"/>
        </w:rPr>
        <w:t>Support for Parents</w:t>
      </w:r>
    </w:p>
    <w:p w:rsidR="00ED49F1" w:rsidRPr="00ED49F1" w:rsidRDefault="00ED49F1" w:rsidP="00ED49F1">
      <w:pPr>
        <w:numPr>
          <w:ilvl w:val="0"/>
          <w:numId w:val="1"/>
        </w:numPr>
        <w:shd w:val="clear" w:color="auto" w:fill="FFFFFF"/>
        <w:spacing w:after="0" w:line="240" w:lineRule="auto"/>
        <w:rPr>
          <w:rFonts w:ascii="Calibri" w:eastAsia="Times New Roman" w:hAnsi="Calibri" w:cs="Calibri"/>
          <w:color w:val="44546A"/>
          <w:lang w:eastAsia="en-GB"/>
        </w:rPr>
      </w:pPr>
      <w:r w:rsidRPr="00ED49F1">
        <w:rPr>
          <w:rFonts w:ascii="Verdana" w:eastAsia="Times New Roman" w:hAnsi="Verdana" w:cs="Calibri"/>
          <w:color w:val="44546A"/>
          <w:sz w:val="20"/>
          <w:szCs w:val="20"/>
          <w:bdr w:val="none" w:sz="0" w:space="0" w:color="auto" w:frame="1"/>
          <w:lang w:eastAsia="en-GB"/>
        </w:rPr>
        <w:t>Short breaks</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 </w:t>
      </w:r>
    </w:p>
    <w:p w:rsidR="00ED49F1" w:rsidRPr="00ED49F1" w:rsidRDefault="00ED49F1" w:rsidP="00ED49F1">
      <w:pPr>
        <w:shd w:val="clear" w:color="auto" w:fill="FFFFFF"/>
        <w:spacing w:after="0" w:line="240" w:lineRule="auto"/>
        <w:rPr>
          <w:rFonts w:ascii="Calibri" w:eastAsia="Times New Roman" w:hAnsi="Calibri" w:cs="Calibri"/>
          <w:color w:val="323130"/>
          <w:lang w:eastAsia="en-GB"/>
        </w:rPr>
      </w:pPr>
      <w:r w:rsidRPr="00ED49F1">
        <w:rPr>
          <w:rFonts w:ascii="Verdana" w:eastAsia="Times New Roman" w:hAnsi="Verdana" w:cs="Calibri"/>
          <w:color w:val="323130"/>
          <w:sz w:val="20"/>
          <w:szCs w:val="20"/>
          <w:bdr w:val="none" w:sz="0" w:space="0" w:color="auto" w:frame="1"/>
          <w:lang w:eastAsia="en-GB"/>
        </w:rPr>
        <w:t>Places must be booked for catering and refreshment purposes through Eventbrite </w:t>
      </w:r>
      <w:hyperlink r:id="rId6" w:tgtFrame="_blank" w:history="1">
        <w:r w:rsidRPr="00ED49F1">
          <w:rPr>
            <w:rFonts w:ascii="Calibri" w:eastAsia="Times New Roman" w:hAnsi="Calibri" w:cs="Calibri"/>
            <w:color w:val="0000FF"/>
            <w:u w:val="single"/>
            <w:bdr w:val="none" w:sz="0" w:space="0" w:color="auto" w:frame="1"/>
            <w:lang w:eastAsia="en-GB"/>
          </w:rPr>
          <w:t>http://bit.ly/PCParticipation2020Wigan</w:t>
        </w:r>
      </w:hyperlink>
    </w:p>
    <w:p w:rsidR="00ED49F1" w:rsidRDefault="00ED49F1"/>
    <w:sectPr w:rsidR="00ED49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C2FAD"/>
    <w:multiLevelType w:val="multilevel"/>
    <w:tmpl w:val="6472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9F1"/>
    <w:rsid w:val="00C166C1"/>
    <w:rsid w:val="00ED4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8450B"/>
  <w15:chartTrackingRefBased/>
  <w15:docId w15:val="{3515CBD9-0EAA-4BC4-BA02-83A2BDA75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49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D49F1"/>
    <w:rPr>
      <w:color w:val="0000FF"/>
      <w:u w:val="single"/>
    </w:rPr>
  </w:style>
  <w:style w:type="paragraph" w:styleId="BalloonText">
    <w:name w:val="Balloon Text"/>
    <w:basedOn w:val="Normal"/>
    <w:link w:val="BalloonTextChar"/>
    <w:uiPriority w:val="99"/>
    <w:semiHidden/>
    <w:unhideWhenUsed/>
    <w:rsid w:val="00ED49F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D49F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168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icktime.symantec.com/3YSyWBbemy2en2tPKcANRBR6H2?u=http%3A%2F%2Fbit.ly%2FPCParticipation2020Wiga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dc:creator>
  <cp:keywords/>
  <dc:description/>
  <cp:lastModifiedBy>Rachel</cp:lastModifiedBy>
  <cp:revision>2</cp:revision>
  <dcterms:created xsi:type="dcterms:W3CDTF">2020-01-16T11:45:00Z</dcterms:created>
  <dcterms:modified xsi:type="dcterms:W3CDTF">2020-01-16T11:45:00Z</dcterms:modified>
</cp:coreProperties>
</file>